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01" w:rsidRPr="00EB1AE9" w:rsidRDefault="00133001" w:rsidP="00133001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sl-SI"/>
        </w:rPr>
      </w:pPr>
      <w:r w:rsidRPr="00EB1AE9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sl-SI"/>
        </w:rPr>
        <w:t>ZA LJUBITELJE KNJIG </w:t>
      </w:r>
    </w:p>
    <w:p w:rsidR="00133001" w:rsidRPr="00EB1AE9" w:rsidRDefault="00133001" w:rsidP="001330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Ste med tistimi, ki jih je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koronavirus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odrezal od dnevne rutine in želite drugače porabiti svoj čas? Morda želite prebrati knjige, ki jih do zdaj niste uspeli? Na voljo so številne tovrstne priložnosti. Ne samo to – nekateri viri, ki so zdaj prosto dostopni, bodo varno shranjeni na vaši elektronski knjižni polici lahko počakali poletje, ko bo (upamo) vse drugače. Ko bomo lahko šli na dopust.</w:t>
      </w:r>
    </w:p>
    <w:p w:rsidR="00133001" w:rsidRPr="00EB1AE9" w:rsidRDefault="00133001" w:rsidP="001330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</w:p>
    <w:p w:rsidR="00133001" w:rsidRPr="00EB1AE9" w:rsidRDefault="00133001" w:rsidP="001330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EB1AE9">
        <w:rPr>
          <w:rFonts w:ascii="Georgia" w:eastAsia="Times New Roman" w:hAnsi="Georgia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70F9F3FB" wp14:editId="4011EA3B">
            <wp:extent cx="2857500" cy="1266825"/>
            <wp:effectExtent l="0" t="0" r="0" b="9525"/>
            <wp:docPr id="3" name="Slika 3" descr="http://ljudska.splet.arnes.si/files/2020/03/biblos-300x1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judska.splet.arnes.si/files/2020/03/biblos-300x1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Portal 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begin"/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instrText xml:space="preserve"> HYPERLINK "https://www.biblos.si/" \t "_blank" </w:instrText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separate"/>
      </w:r>
      <w:r w:rsidRPr="00EB1AE9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sl-SI"/>
        </w:rPr>
        <w:t>Biblos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end"/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 obstaja že nekaj let, zadnje dni pa njegova uporaba strmo narašča. Ste včlanjeni v knjižnico, ki omogoča dostop in brezplačno izposojo e-knjig? Preberite </w:t>
      </w:r>
      <w:hyperlink r:id="rId6" w:tgtFrame="_blank" w:history="1">
        <w:r w:rsidRPr="00EB1AE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l-SI"/>
          </w:rPr>
          <w:t>navodila</w:t>
        </w:r>
      </w:hyperlink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 in videli boste, da je stvar izjemno enostavna. Mnoge knjižnice omogočajo spletni vpis; manj znano je, da je članstvo v knjižnici za nekatere skupine prebivalstva (v trenutnih razmerah ponekod za vse) </w:t>
      </w:r>
      <w:hyperlink r:id="rId7" w:tgtFrame="_blank" w:history="1">
        <w:r w:rsidRPr="00EB1AE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sl-SI"/>
          </w:rPr>
          <w:t>brezplačno</w:t>
        </w:r>
      </w:hyperlink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.</w:t>
      </w:r>
    </w:p>
    <w:p w:rsidR="00133001" w:rsidRPr="00EB1AE9" w:rsidRDefault="00133001" w:rsidP="001330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</w:p>
    <w:p w:rsidR="00133001" w:rsidRPr="00EB1AE9" w:rsidRDefault="00133001" w:rsidP="001330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</w:pP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»Za tiste, ki v času epidemije ostajajo doma, se viri zabave hitro krčijo.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Avdioknjige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lahko razširijo obzorja, tudi če ni mogoče iti ven. Odločite se za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quarantainment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,« nas nagovarja  Steven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Poole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.</w:t>
      </w:r>
      <w:r w:rsidRPr="00EB1AE9">
        <w:rPr>
          <w:rFonts w:ascii="Georgia" w:eastAsia="Times New Roman" w:hAnsi="Georgia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A53B1A1" wp14:editId="47D218F2">
            <wp:extent cx="2857500" cy="1485900"/>
            <wp:effectExtent l="0" t="0" r="0" b="0"/>
            <wp:docPr id="2" name="Slika 2" descr="http://ljudska.splet.arnes.si/files/2020/03/Scribd-300x156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judska.splet.arnes.si/files/2020/03/Scribd-300x156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To utegne biti čas, da nadoknadimo – prisluhnemo klasikom iz prejšnjih stoletij. Spletni portal 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begin"/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instrText xml:space="preserve"> HYPERLINK "https://www.scribd.com/" \t "_blank" </w:instrText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separate"/>
      </w:r>
      <w:r w:rsidRPr="00EB1AE9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sl-SI"/>
        </w:rPr>
        <w:t>Scribd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fldChar w:fldCharType="end"/>
      </w:r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 je 25. marca objavil vest, da za 30 dni omogoča prost dostop do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avdioknjig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na svoji spletni strani. 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Avdioknjig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v slovenščini je malo in so težko dostopne. Portal </w:t>
      </w:r>
      <w:proofErr w:type="spellStart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>Scribd</w:t>
      </w:r>
      <w:proofErr w:type="spellEnd"/>
      <w:r w:rsidRPr="00EB1AE9">
        <w:rPr>
          <w:rFonts w:ascii="Georgia" w:eastAsia="Times New Roman" w:hAnsi="Georgia" w:cs="Times New Roman"/>
          <w:color w:val="333333"/>
          <w:sz w:val="24"/>
          <w:szCs w:val="24"/>
          <w:lang w:eastAsia="sl-SI"/>
        </w:rPr>
        <w:t xml:space="preserve"> torej omogoča poslušanje znanih zgodb v tujem jeziku (Homerjeva Odiseja v italijanščini – zakaj pa ne?) ali odkrivanje novih, še neznanih svetov, ki jih odpira domišljija.</w:t>
      </w:r>
    </w:p>
    <w:p w:rsidR="00543D54" w:rsidRDefault="00543D54">
      <w:bookmarkStart w:id="0" w:name="_GoBack"/>
      <w:bookmarkEnd w:id="0"/>
    </w:p>
    <w:sectPr w:rsidR="0054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01"/>
    <w:rsid w:val="00133001"/>
    <w:rsid w:val="00543D54"/>
    <w:rsid w:val="007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F59A4-E6FE-419E-991E-41110E6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30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judska.splet.arnes.si/files/2020/03/Scribd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g.sik.si/brezplacno-clanstvo-v-casu-izolacijezaprtosti-knjizn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os.si/kako-deluj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ljudska.splet.arnes.si/files/2020/03/biblos.jpg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2020-04-02T11:25:00Z</dcterms:created>
  <dcterms:modified xsi:type="dcterms:W3CDTF">2020-04-02T11:26:00Z</dcterms:modified>
</cp:coreProperties>
</file>