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CE" w:rsidRDefault="00FE4DCE"/>
    <w:p w:rsidR="003C6388" w:rsidRDefault="004B1908">
      <w:r>
        <w:t xml:space="preserve">Metoda EFT – </w:t>
      </w:r>
      <w:bookmarkStart w:id="0" w:name="_GoBack"/>
      <w:r>
        <w:t>tehnika doseganja  čustvene svobode</w:t>
      </w:r>
      <w:bookmarkEnd w:id="0"/>
    </w:p>
    <w:p w:rsidR="004630CC" w:rsidRDefault="004630CC" w:rsidP="004630CC">
      <w:r>
        <w:t>-EFT deluje hitro, učinkovito in je enostavna za uporabo, tisti, ki so jo preizkusili vam bodo to potrdili.</w:t>
      </w:r>
      <w:r w:rsidRPr="003C6388">
        <w:rPr>
          <w:color w:val="FF0000"/>
        </w:rPr>
        <w:t xml:space="preserve"> </w:t>
      </w:r>
      <w:r w:rsidRPr="003C6388">
        <w:t xml:space="preserve">Zgodijo se situacije, ko v sebi občutimo strah, jezo, žalost, razočaranje, tesnobo … </w:t>
      </w:r>
      <w:r>
        <w:t>Konkretne izkušnje se shranjujejo kot spomin v možganih (telesu) skupaj z čustvi, ki ga spremljajo.</w:t>
      </w:r>
      <w:r w:rsidRPr="004630CC">
        <w:t xml:space="preserve"> </w:t>
      </w:r>
      <w:r>
        <w:t>Ta negativna čustva, ki jih telo ima shranjene skupaj s spominom, predstavljajo energetske motnje v telesu. Metoda EFT odpravlja  te energetske motnje</w:t>
      </w:r>
      <w:r w:rsidR="00336357">
        <w:t xml:space="preserve">, </w:t>
      </w:r>
      <w:r>
        <w:t>kajti metoda EFT izhaja iz dejstva , da smo ljudje predvsem električna – energetska bitja in da sta od pretočnosti te energije v telesu, odvisni človekovo počutje in stanje.</w:t>
      </w:r>
      <w:r w:rsidR="00336357">
        <w:t xml:space="preserve"> </w:t>
      </w:r>
      <w:r>
        <w:t xml:space="preserve">Da je naše telo res električno potrjuje dejstvo, da električne aktivnosti organov lahko merimo z aparati in sicer, električne aktivnosti srca ali elektrokardiogram (EKG), zapis možganske aktivnosti ali elektroencefalogram (EEG), zapis električne aktivnosti mišic ali </w:t>
      </w:r>
      <w:proofErr w:type="spellStart"/>
      <w:r>
        <w:t>elektromiogram</w:t>
      </w:r>
      <w:proofErr w:type="spellEnd"/>
      <w:r>
        <w:t xml:space="preserve"> (EMG), zapis živčne aktivnosti ali </w:t>
      </w:r>
      <w:proofErr w:type="spellStart"/>
      <w:r>
        <w:t>elektronevrogram</w:t>
      </w:r>
      <w:proofErr w:type="spellEnd"/>
      <w:r>
        <w:t xml:space="preserve"> (ENG).</w:t>
      </w:r>
    </w:p>
    <w:p w:rsidR="004630CC" w:rsidRDefault="004630CC" w:rsidP="004630CC">
      <w:r>
        <w:t>Zgoraj navedeni argumenti dokazujejo, da po našem telesu elektrika/ energija potuje  po kanalih – meridianih,  v telesu poteka zapleten sistem električnih tokokrogov in  akupunkturnih točk, to so že pred davnimi časi odkrili na Kitajskem.</w:t>
      </w:r>
    </w:p>
    <w:p w:rsidR="004630CC" w:rsidRDefault="004630CC" w:rsidP="004630CC">
      <w:r>
        <w:t xml:space="preserve">Metoda EFT črpa svoje temelje iz akupunkture. Namesto igel  se pri EFT uporablja prste na roki, s katerimi rahlo tapkamo po akupunkturnih točkah. </w:t>
      </w:r>
    </w:p>
    <w:p w:rsidR="004630CC" w:rsidRDefault="00336357" w:rsidP="00336357">
      <w:pPr>
        <w:pStyle w:val="Odstavekseznama"/>
        <w:numPr>
          <w:ilvl w:val="0"/>
          <w:numId w:val="1"/>
        </w:numPr>
      </w:pPr>
      <w:r>
        <w:t>pomaga pri razreševanju neprijetnih čustvenih in s tem povezanih telesnih težav. Pomaga tudi pri doseganju željenih ciljev oziroma preseganju s tem povezanih težav</w:t>
      </w:r>
    </w:p>
    <w:p w:rsidR="00BA60A3" w:rsidRDefault="00BA60A3" w:rsidP="00BA60A3">
      <w:pPr>
        <w:pStyle w:val="Odstavekseznama"/>
        <w:numPr>
          <w:ilvl w:val="0"/>
          <w:numId w:val="1"/>
        </w:numPr>
      </w:pPr>
      <w:r>
        <w:t xml:space="preserve">EFT </w:t>
      </w:r>
      <w:r w:rsidR="00837645">
        <w:t>lahko uporablja vsak posameznik individualno,</w:t>
      </w:r>
      <w:r w:rsidR="00541821" w:rsidRPr="00541821">
        <w:t xml:space="preserve"> </w:t>
      </w:r>
      <w:r w:rsidR="00541821">
        <w:t>lahko v skupini</w:t>
      </w:r>
      <w:r w:rsidR="00BA6520">
        <w:t>, z prijateljem,</w:t>
      </w:r>
      <w:r w:rsidR="00541821">
        <w:t xml:space="preserve"> ali </w:t>
      </w:r>
      <w:r w:rsidR="00BA6520">
        <w:t>skupaj z usposobljenim izvajalcem EFT</w:t>
      </w:r>
      <w:r w:rsidR="0072628E">
        <w:t>, začela  jo je uporabljat pri svojem delu tudi stroka.</w:t>
      </w:r>
    </w:p>
    <w:p w:rsidR="00BF0502" w:rsidRDefault="00BF0502" w:rsidP="00BF0502">
      <w:pPr>
        <w:pStyle w:val="Odstavekseznama"/>
        <w:numPr>
          <w:ilvl w:val="0"/>
          <w:numId w:val="1"/>
        </w:numPr>
      </w:pPr>
      <w:r>
        <w:t>EFT  izvajaš lahko kjer koli, doma, v službi, na avtobusu, po telefonu, na drugi osebi</w:t>
      </w:r>
    </w:p>
    <w:p w:rsidR="004630CC" w:rsidRDefault="00BF0502" w:rsidP="004630CC">
      <w:pPr>
        <w:pStyle w:val="Odstavekseznama"/>
        <w:numPr>
          <w:ilvl w:val="0"/>
          <w:numId w:val="1"/>
        </w:numPr>
      </w:pPr>
      <w:r>
        <w:t xml:space="preserve">EFT pomaga pri razreševanju težav z strahovi, </w:t>
      </w:r>
      <w:r w:rsidR="002468BB">
        <w:t xml:space="preserve">travmami, </w:t>
      </w:r>
      <w:r>
        <w:t>nespečnost</w:t>
      </w:r>
      <w:r w:rsidR="00446F16">
        <w:t>i</w:t>
      </w:r>
      <w:r>
        <w:t xml:space="preserve">, </w:t>
      </w:r>
      <w:r w:rsidR="00446F16">
        <w:t xml:space="preserve"> pri </w:t>
      </w:r>
      <w:r>
        <w:t>težavami v šoli, depresij</w:t>
      </w:r>
      <w:r w:rsidR="00446F16">
        <w:t>i</w:t>
      </w:r>
      <w:r>
        <w:t xml:space="preserve">, </w:t>
      </w:r>
      <w:r w:rsidR="00446F16">
        <w:t xml:space="preserve">pri </w:t>
      </w:r>
      <w:r>
        <w:t>težav</w:t>
      </w:r>
      <w:r w:rsidR="00446F16">
        <w:t>ah</w:t>
      </w:r>
      <w:r>
        <w:t xml:space="preserve"> v odnosih, žalovan</w:t>
      </w:r>
      <w:r w:rsidR="00446F16">
        <w:t>ju</w:t>
      </w:r>
      <w:r>
        <w:t>, stres</w:t>
      </w:r>
      <w:r w:rsidR="00446F16">
        <w:t>u</w:t>
      </w:r>
      <w:r>
        <w:t xml:space="preserve">, </w:t>
      </w:r>
      <w:r w:rsidR="00446F16">
        <w:t>tesnobnosti, pri otroških težavah, pri alergijah, pri težavah z pomankanjem  motivacije, pri odvisnostih npr. s kajenjem</w:t>
      </w:r>
    </w:p>
    <w:p w:rsidR="00B16C5A" w:rsidRDefault="0075310B" w:rsidP="004630CC">
      <w:pPr>
        <w:pStyle w:val="Odstavekseznama"/>
        <w:numPr>
          <w:ilvl w:val="0"/>
          <w:numId w:val="1"/>
        </w:numPr>
      </w:pPr>
      <w:r>
        <w:t xml:space="preserve">EFT povezuje telo in občutke </w:t>
      </w:r>
      <w:r w:rsidR="004630CC">
        <w:t>.</w:t>
      </w:r>
      <w:r w:rsidR="007956D3">
        <w:t xml:space="preserve"> </w:t>
      </w:r>
      <w:r w:rsidR="00AC0DE7">
        <w:t>Z</w:t>
      </w:r>
      <w:r w:rsidR="007956D3">
        <w:t xml:space="preserve">najdemo </w:t>
      </w:r>
      <w:r w:rsidR="00AC0DE7">
        <w:t xml:space="preserve">se </w:t>
      </w:r>
      <w:r w:rsidR="007956D3">
        <w:t>v situacijah, ko občutimo strah, dvom, nemoč in podobne  občutke</w:t>
      </w:r>
      <w:r w:rsidR="009B30DD">
        <w:t>. T</w:t>
      </w:r>
      <w:r w:rsidR="008F5A5A">
        <w:t>i občutki vplivajo na naše misli in posledično tudi na naše vedenje</w:t>
      </w:r>
      <w:r w:rsidR="008506A6">
        <w:t>. O</w:t>
      </w:r>
      <w:r w:rsidR="009B30DD">
        <w:t>bčutke samo z nasvetom »Misli pozitivno« ne moremo odpraviti</w:t>
      </w:r>
      <w:r w:rsidR="00B16C5A">
        <w:t>.</w:t>
      </w:r>
      <w:r w:rsidR="00B16C5A" w:rsidRPr="00B16C5A">
        <w:t xml:space="preserve"> </w:t>
      </w:r>
      <w:r w:rsidR="00B16C5A">
        <w:t>Za spremembo občutka potrebujemo orodje, ki upošteva tudi naše telo, ne samo naših misli</w:t>
      </w:r>
      <w:r>
        <w:t xml:space="preserve"> in metoda EFT je natančno to.</w:t>
      </w:r>
      <w:r w:rsidR="00AC0DE7" w:rsidRPr="00AC0DE7">
        <w:t xml:space="preserve"> </w:t>
      </w:r>
      <w:r w:rsidR="00AC0DE7">
        <w:t xml:space="preserve"> EFT izvajamo tako, da se tapkamo oziroma rahlo pritiskamo s prsti roke po shemi točk na telesu in smo istočasno miselno  fokusirani na težavo,</w:t>
      </w:r>
      <w:r w:rsidR="00E64775">
        <w:t xml:space="preserve"> s tem se sprosti oziroma spremeni naš odziv</w:t>
      </w:r>
      <w:r w:rsidR="00D96297">
        <w:t>.</w:t>
      </w:r>
      <w:r w:rsidR="00E64775">
        <w:t xml:space="preserve">  </w:t>
      </w:r>
    </w:p>
    <w:p w:rsidR="00336357" w:rsidRDefault="00FE4DCE" w:rsidP="00336357">
      <w:pPr>
        <w:pStyle w:val="Odstavekseznama"/>
      </w:pPr>
      <w:r>
        <w:t xml:space="preserve"> </w:t>
      </w:r>
      <w:r w:rsidR="004C6C2B">
        <w:t xml:space="preserve">SHEMA TOČK, KI JIH UPORABLJAMO PRI METODI EFT </w:t>
      </w:r>
    </w:p>
    <w:p w:rsidR="00697629" w:rsidRDefault="00336357">
      <w:r>
        <w:t xml:space="preserve">Lahko se </w:t>
      </w:r>
      <w:proofErr w:type="spellStart"/>
      <w:r>
        <w:t>vsavi</w:t>
      </w:r>
      <w:proofErr w:type="spellEnd"/>
      <w:r>
        <w:t xml:space="preserve"> tisto sliko od prej ali </w:t>
      </w:r>
      <w:proofErr w:type="spellStart"/>
      <w:r>
        <w:t>paspusti</w:t>
      </w:r>
      <w:proofErr w:type="spellEnd"/>
    </w:p>
    <w:p w:rsidR="00D96297" w:rsidRPr="00E64775" w:rsidRDefault="00871B24" w:rsidP="00D96297">
      <w:pPr>
        <w:rPr>
          <w:color w:val="00B0F0"/>
        </w:rPr>
      </w:pPr>
      <w:r>
        <w:t>Natančen opis delovanja metode EFT najdete v EFT</w:t>
      </w:r>
      <w:r w:rsidR="00E64775">
        <w:t xml:space="preserve"> priročniku, ki je preveden iz angleščine v slovenščino in si ga lahko brezplačno pretočite s spletne</w:t>
      </w:r>
      <w:r w:rsidR="00E64775" w:rsidRPr="00D96297">
        <w:rPr>
          <w:color w:val="000000" w:themeColor="text1"/>
        </w:rPr>
        <w:t xml:space="preserve"> </w:t>
      </w:r>
      <w:r w:rsidR="00D96297" w:rsidRPr="00D96297">
        <w:rPr>
          <w:color w:val="000000" w:themeColor="text1"/>
        </w:rPr>
        <w:t xml:space="preserve">strani </w:t>
      </w:r>
      <w:r w:rsidR="00D96297" w:rsidRPr="00741C76">
        <w:rPr>
          <w:color w:val="C00000"/>
        </w:rPr>
        <w:t>www.eft-slovenija.si</w:t>
      </w:r>
    </w:p>
    <w:p w:rsidR="001648EC" w:rsidRDefault="00D96297" w:rsidP="001648EC">
      <w:r>
        <w:t>Potekajo EFT izobraževanja, kjer se lahko naučite tehnike EFT</w:t>
      </w:r>
      <w:r w:rsidR="001648EC">
        <w:t xml:space="preserve">,  datumi  tečajev in ostale informacije  na </w:t>
      </w:r>
      <w:r w:rsidR="001648EC" w:rsidRPr="00741C76">
        <w:rPr>
          <w:color w:val="C00000"/>
        </w:rPr>
        <w:t>www.eft-slovenija.si</w:t>
      </w:r>
    </w:p>
    <w:p w:rsidR="001648EC" w:rsidRPr="00E64775" w:rsidRDefault="001648EC" w:rsidP="001648EC">
      <w:pPr>
        <w:rPr>
          <w:color w:val="00B0F0"/>
        </w:rPr>
      </w:pPr>
    </w:p>
    <w:p w:rsidR="00D96297" w:rsidRDefault="00D96297"/>
    <w:p w:rsidR="001648EC" w:rsidRPr="00E64775" w:rsidRDefault="001648EC">
      <w:pPr>
        <w:rPr>
          <w:color w:val="00B0F0"/>
        </w:rPr>
      </w:pPr>
    </w:p>
    <w:sectPr w:rsidR="001648EC" w:rsidRPr="00E6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1EDA"/>
    <w:multiLevelType w:val="hybridMultilevel"/>
    <w:tmpl w:val="3E58060E"/>
    <w:lvl w:ilvl="0" w:tplc="A176B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C"/>
    <w:rsid w:val="00105483"/>
    <w:rsid w:val="001648EC"/>
    <w:rsid w:val="0018230D"/>
    <w:rsid w:val="002468BB"/>
    <w:rsid w:val="00336357"/>
    <w:rsid w:val="0035320C"/>
    <w:rsid w:val="00355864"/>
    <w:rsid w:val="003C6388"/>
    <w:rsid w:val="00446F16"/>
    <w:rsid w:val="004630CC"/>
    <w:rsid w:val="00482107"/>
    <w:rsid w:val="004B1908"/>
    <w:rsid w:val="004C6C2B"/>
    <w:rsid w:val="00541821"/>
    <w:rsid w:val="00553D78"/>
    <w:rsid w:val="0055732E"/>
    <w:rsid w:val="00563B3E"/>
    <w:rsid w:val="00595221"/>
    <w:rsid w:val="00697629"/>
    <w:rsid w:val="006F18B0"/>
    <w:rsid w:val="00725976"/>
    <w:rsid w:val="0072628E"/>
    <w:rsid w:val="00741C76"/>
    <w:rsid w:val="0075310B"/>
    <w:rsid w:val="007706CE"/>
    <w:rsid w:val="00783BF3"/>
    <w:rsid w:val="007956D3"/>
    <w:rsid w:val="00837645"/>
    <w:rsid w:val="008506A6"/>
    <w:rsid w:val="00871B24"/>
    <w:rsid w:val="008C6654"/>
    <w:rsid w:val="008F5A5A"/>
    <w:rsid w:val="00993DF4"/>
    <w:rsid w:val="009B30DD"/>
    <w:rsid w:val="009C2029"/>
    <w:rsid w:val="00AC0DE7"/>
    <w:rsid w:val="00AC6F8F"/>
    <w:rsid w:val="00B16C5A"/>
    <w:rsid w:val="00B17EB5"/>
    <w:rsid w:val="00B83E54"/>
    <w:rsid w:val="00BA60A3"/>
    <w:rsid w:val="00BA6520"/>
    <w:rsid w:val="00BE7965"/>
    <w:rsid w:val="00BF0502"/>
    <w:rsid w:val="00BF2C01"/>
    <w:rsid w:val="00C42998"/>
    <w:rsid w:val="00D96297"/>
    <w:rsid w:val="00DA562B"/>
    <w:rsid w:val="00E117F7"/>
    <w:rsid w:val="00E3093B"/>
    <w:rsid w:val="00E64775"/>
    <w:rsid w:val="00F00C7F"/>
    <w:rsid w:val="00F97714"/>
    <w:rsid w:val="00FA551B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F556-1EAF-4741-AEA5-7CF361B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586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6F8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C6F8F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5573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C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6CD2DC-A48E-40C6-9F1D-1F1701D8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2020-04-15T12:56:00Z</dcterms:created>
  <dcterms:modified xsi:type="dcterms:W3CDTF">2020-04-15T12:56:00Z</dcterms:modified>
</cp:coreProperties>
</file>