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ADD" w:rsidRDefault="00060ADD" w:rsidP="00945FAA">
      <w:pPr>
        <w:pStyle w:val="Navadensplet"/>
      </w:pPr>
      <w:bookmarkStart w:id="0" w:name="_GoBack"/>
      <w:r w:rsidRPr="00060ADD">
        <w:rPr>
          <w:b/>
        </w:rPr>
        <w:t>Mestno gledališče ljubljansko:</w:t>
      </w:r>
      <w:r>
        <w:t xml:space="preserve">  </w:t>
      </w:r>
      <w:bookmarkEnd w:id="0"/>
      <w:r>
        <w:fldChar w:fldCharType="begin"/>
      </w:r>
      <w:r>
        <w:instrText xml:space="preserve"> HYPERLINK "https://kosovelovdom.us18.list-manage.com/track/click?u=15df0c6673d63cc2cd1b0607d&amp;id=1bceea268f&amp;e=d5f4c565f6" \t "_blank" </w:instrText>
      </w:r>
      <w:r>
        <w:fldChar w:fldCharType="separate"/>
      </w:r>
      <w:r>
        <w:rPr>
          <w:rStyle w:val="Hiperpovezava"/>
          <w:rFonts w:ascii="Arial" w:hAnsi="Arial" w:cs="Arial"/>
          <w:color w:val="007E9E"/>
          <w:shd w:val="clear" w:color="auto" w:fill="FFFFFF"/>
        </w:rPr>
        <w:t>https://www.mgl.si/sl/novice/gledalisce-na-spletisce/</w:t>
      </w:r>
      <w:r>
        <w:fldChar w:fldCharType="end"/>
      </w:r>
    </w:p>
    <w:p w:rsidR="00060ADD" w:rsidRDefault="00060ADD" w:rsidP="00945FAA">
      <w:pPr>
        <w:pStyle w:val="Navadensplet"/>
      </w:pPr>
    </w:p>
    <w:p w:rsidR="00945FAA" w:rsidRPr="00945FAA" w:rsidRDefault="00945FAA" w:rsidP="00945FAA">
      <w:pPr>
        <w:pStyle w:val="Navadensplet"/>
        <w:rPr>
          <w:rFonts w:asciiTheme="minorHAnsi" w:hAnsiTheme="minorHAnsi" w:cstheme="minorHAnsi"/>
        </w:rPr>
      </w:pPr>
      <w:r w:rsidRPr="00945FAA">
        <w:rPr>
          <w:rFonts w:asciiTheme="minorHAnsi" w:hAnsiTheme="minorHAnsi" w:cstheme="minorHAnsi"/>
          <w:b/>
        </w:rPr>
        <w:t>Gledališče GLEJ</w:t>
      </w:r>
      <w:r w:rsidRPr="00945FAA">
        <w:rPr>
          <w:rFonts w:asciiTheme="minorHAnsi" w:hAnsiTheme="minorHAnsi" w:cstheme="minorHAnsi"/>
        </w:rPr>
        <w:t xml:space="preserve"> ponuja ogled predstav brezplačno do enega tedna po uprizoritvi. Več na </w:t>
      </w:r>
      <w:hyperlink r:id="rId4" w:history="1">
        <w:r w:rsidRPr="00945FAA">
          <w:rPr>
            <w:rStyle w:val="Hiperpovezava"/>
            <w:rFonts w:asciiTheme="minorHAnsi" w:hAnsiTheme="minorHAnsi" w:cstheme="minorHAnsi"/>
          </w:rPr>
          <w:t>https://www.glej.si/</w:t>
        </w:r>
      </w:hyperlink>
      <w:r w:rsidRPr="00945FAA">
        <w:rPr>
          <w:rFonts w:asciiTheme="minorHAnsi" w:hAnsiTheme="minorHAnsi" w:cstheme="minorHAnsi"/>
        </w:rPr>
        <w:t>.</w:t>
      </w:r>
    </w:p>
    <w:p w:rsidR="00945FAA" w:rsidRPr="00945FAA" w:rsidRDefault="00945FAA" w:rsidP="00945FAA">
      <w:pPr>
        <w:pStyle w:val="Navadensplet"/>
        <w:rPr>
          <w:rFonts w:asciiTheme="minorHAnsi" w:hAnsiTheme="minorHAnsi" w:cstheme="minorHAnsi"/>
        </w:rPr>
      </w:pPr>
      <w:r w:rsidRPr="00945FAA">
        <w:rPr>
          <w:rFonts w:asciiTheme="minorHAnsi" w:hAnsiTheme="minorHAnsi" w:cstheme="minorHAnsi"/>
          <w:b/>
        </w:rPr>
        <w:t>SNG Nova Gorica</w:t>
      </w:r>
      <w:r w:rsidRPr="00945FAA">
        <w:rPr>
          <w:rFonts w:asciiTheme="minorHAnsi" w:hAnsiTheme="minorHAnsi" w:cstheme="minorHAnsi"/>
        </w:rPr>
        <w:t xml:space="preserve"> odpira arhiv in objavlja posnetke predstav, </w:t>
      </w:r>
      <w:hyperlink r:id="rId5" w:tgtFrame="_blank" w:history="1">
        <w:r w:rsidRPr="00945FAA">
          <w:rPr>
            <w:rStyle w:val="Hiperpovezava"/>
            <w:rFonts w:asciiTheme="minorHAnsi" w:hAnsiTheme="minorHAnsi" w:cstheme="minorHAnsi"/>
          </w:rPr>
          <w:t>na njihovem kanalu</w:t>
        </w:r>
      </w:hyperlink>
      <w:r w:rsidRPr="00945FAA">
        <w:rPr>
          <w:rFonts w:asciiTheme="minorHAnsi" w:hAnsiTheme="minorHAnsi" w:cstheme="minorHAnsi"/>
        </w:rPr>
        <w:t> najdete predstave </w:t>
      </w:r>
      <w:r w:rsidRPr="00945FAA">
        <w:rPr>
          <w:rStyle w:val="Poudarek"/>
          <w:rFonts w:asciiTheme="minorHAnsi" w:hAnsiTheme="minorHAnsi" w:cstheme="minorHAnsi"/>
        </w:rPr>
        <w:t xml:space="preserve">Don Juan, Plešasta pevka, Norci iz </w:t>
      </w:r>
      <w:proofErr w:type="spellStart"/>
      <w:r w:rsidRPr="00945FAA">
        <w:rPr>
          <w:rStyle w:val="Poudarek"/>
          <w:rFonts w:asciiTheme="minorHAnsi" w:hAnsiTheme="minorHAnsi" w:cstheme="minorHAnsi"/>
        </w:rPr>
        <w:t>Valencije</w:t>
      </w:r>
      <w:proofErr w:type="spellEnd"/>
      <w:r w:rsidRPr="00945FAA">
        <w:rPr>
          <w:rFonts w:asciiTheme="minorHAnsi" w:hAnsiTheme="minorHAnsi" w:cstheme="minorHAnsi"/>
        </w:rPr>
        <w:t> in </w:t>
      </w:r>
      <w:r w:rsidRPr="00945FAA">
        <w:rPr>
          <w:rStyle w:val="Poudarek"/>
          <w:rFonts w:asciiTheme="minorHAnsi" w:hAnsiTheme="minorHAnsi" w:cstheme="minorHAnsi"/>
        </w:rPr>
        <w:t>Zakaj ptiči pojejo.</w:t>
      </w:r>
    </w:p>
    <w:p w:rsidR="00945FAA" w:rsidRPr="00945FAA" w:rsidRDefault="00945FAA" w:rsidP="00945FAA">
      <w:pPr>
        <w:pStyle w:val="Navadensplet"/>
        <w:rPr>
          <w:rFonts w:asciiTheme="minorHAnsi" w:hAnsiTheme="minorHAnsi" w:cstheme="minorHAnsi"/>
        </w:rPr>
      </w:pPr>
      <w:r w:rsidRPr="00945FAA">
        <w:rPr>
          <w:rFonts w:asciiTheme="minorHAnsi" w:hAnsiTheme="minorHAnsi" w:cstheme="minorHAnsi"/>
          <w:b/>
        </w:rPr>
        <w:t xml:space="preserve">SLOGI v sodelovanju z osrednjim gledališkim portalom </w:t>
      </w:r>
      <w:proofErr w:type="spellStart"/>
      <w:r w:rsidRPr="00945FAA">
        <w:rPr>
          <w:rFonts w:asciiTheme="minorHAnsi" w:hAnsiTheme="minorHAnsi" w:cstheme="minorHAnsi"/>
          <w:b/>
        </w:rPr>
        <w:t>SiGledal</w:t>
      </w:r>
      <w:proofErr w:type="spellEnd"/>
      <w:r w:rsidRPr="00945FAA">
        <w:rPr>
          <w:rFonts w:asciiTheme="minorHAnsi" w:hAnsiTheme="minorHAnsi" w:cstheme="minorHAnsi"/>
        </w:rPr>
        <w:t xml:space="preserve"> in drugimi partnerji objavlja virtualne razstave. Na </w:t>
      </w:r>
      <w:hyperlink r:id="rId6" w:tgtFrame="_blank" w:history="1">
        <w:r w:rsidRPr="00945FAA">
          <w:rPr>
            <w:rStyle w:val="Hiperpovezava"/>
            <w:rFonts w:asciiTheme="minorHAnsi" w:hAnsiTheme="minorHAnsi" w:cstheme="minorHAnsi"/>
          </w:rPr>
          <w:t>http://repertoar.sigledal.org/razstave</w:t>
        </w:r>
      </w:hyperlink>
      <w:r w:rsidRPr="00945FAA">
        <w:rPr>
          <w:rFonts w:asciiTheme="minorHAnsi" w:hAnsiTheme="minorHAnsi" w:cstheme="minorHAnsi"/>
        </w:rPr>
        <w:t> lepo vabljeni k ogledu razstav: </w:t>
      </w:r>
      <w:r w:rsidRPr="00945FAA">
        <w:rPr>
          <w:rStyle w:val="Poudarek"/>
          <w:rFonts w:asciiTheme="minorHAnsi" w:hAnsiTheme="minorHAnsi" w:cstheme="minorHAnsi"/>
        </w:rPr>
        <w:t>Alenka Bartl kostumografka, Prejemnice in prejemniki Borštnikovega prstana, Slovenski Hamleti, O poteh k »najlepši iznajdbi človeškega duha« na Slovenskem, Jože Babič – gledališki človek, Dušan Jovanovič maestro sodobnega gledališkega jezika</w:t>
      </w:r>
      <w:r w:rsidRPr="00945FAA">
        <w:rPr>
          <w:rFonts w:asciiTheme="minorHAnsi" w:hAnsiTheme="minorHAnsi" w:cstheme="minorHAnsi"/>
        </w:rPr>
        <w:t>, razstave posvečene </w:t>
      </w:r>
      <w:r w:rsidRPr="00945FAA">
        <w:rPr>
          <w:rStyle w:val="Poudarek"/>
          <w:rFonts w:asciiTheme="minorHAnsi" w:hAnsiTheme="minorHAnsi" w:cstheme="minorHAnsi"/>
        </w:rPr>
        <w:t>Festivalom Borštnikovega srečanja</w:t>
      </w:r>
      <w:r w:rsidRPr="00945FAA">
        <w:rPr>
          <w:rFonts w:asciiTheme="minorHAnsi" w:hAnsiTheme="minorHAnsi" w:cstheme="minorHAnsi"/>
        </w:rPr>
        <w:t> od leta 2009 dalje in še druge.</w:t>
      </w:r>
    </w:p>
    <w:p w:rsidR="00543D54" w:rsidRDefault="00543D54"/>
    <w:sectPr w:rsidR="00543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AA"/>
    <w:rsid w:val="00060ADD"/>
    <w:rsid w:val="00543D54"/>
    <w:rsid w:val="0072222C"/>
    <w:rsid w:val="0094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47341"/>
  <w15:chartTrackingRefBased/>
  <w15:docId w15:val="{1FEE1035-32C3-4987-9CF2-9F909411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94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945FAA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945F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pertoar.sigledal.org/razstave" TargetMode="External"/><Relationship Id="rId5" Type="http://schemas.openxmlformats.org/officeDocument/2006/relationships/hyperlink" Target="https://vimeo.com/user73660480" TargetMode="External"/><Relationship Id="rId4" Type="http://schemas.openxmlformats.org/officeDocument/2006/relationships/hyperlink" Target="https://www.glej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2020-04-02T11:35:00Z</dcterms:created>
  <dcterms:modified xsi:type="dcterms:W3CDTF">2020-04-06T11:21:00Z</dcterms:modified>
</cp:coreProperties>
</file>